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98" w:rsidRPr="00773809" w:rsidRDefault="001E3C27" w:rsidP="000103BE">
      <w:pPr>
        <w:tabs>
          <w:tab w:val="left" w:pos="6795"/>
        </w:tabs>
        <w:jc w:val="center"/>
        <w:rPr>
          <w:b/>
          <w:color w:val="000000"/>
          <w:shd w:val="clear" w:color="auto" w:fill="FFFFFF"/>
        </w:rPr>
      </w:pPr>
      <w:r w:rsidRPr="00773809">
        <w:rPr>
          <w:b/>
          <w:color w:val="000000"/>
          <w:shd w:val="clear" w:color="auto" w:fill="FFFFFF"/>
        </w:rPr>
        <w:t xml:space="preserve">Извещение </w:t>
      </w:r>
    </w:p>
    <w:p w:rsidR="005C0BD1" w:rsidRPr="000A2C4B" w:rsidRDefault="005C0BD1" w:rsidP="005C0BD1">
      <w:pPr>
        <w:jc w:val="center"/>
        <w:rPr>
          <w:b/>
          <w:sz w:val="22"/>
          <w:szCs w:val="22"/>
        </w:rPr>
      </w:pPr>
      <w:r w:rsidRPr="005B14D3">
        <w:rPr>
          <w:b/>
          <w:sz w:val="22"/>
          <w:szCs w:val="22"/>
        </w:rPr>
        <w:t>по открытому запросу предложений №</w:t>
      </w:r>
      <w:r w:rsidR="00D90073">
        <w:rPr>
          <w:b/>
          <w:sz w:val="22"/>
          <w:szCs w:val="22"/>
        </w:rPr>
        <w:t xml:space="preserve"> 3</w:t>
      </w:r>
      <w:r w:rsidRPr="005B14D3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8</w:t>
      </w:r>
      <w:r w:rsidRPr="005B14D3">
        <w:rPr>
          <w:b/>
          <w:sz w:val="22"/>
          <w:szCs w:val="22"/>
        </w:rPr>
        <w:t xml:space="preserve"> </w:t>
      </w:r>
      <w:r w:rsidRPr="008E1E4E">
        <w:rPr>
          <w:b/>
          <w:sz w:val="22"/>
          <w:szCs w:val="22"/>
        </w:rPr>
        <w:t xml:space="preserve">на право заключения </w:t>
      </w:r>
      <w:proofErr w:type="gramStart"/>
      <w:r w:rsidRPr="008E1E4E">
        <w:rPr>
          <w:b/>
          <w:sz w:val="22"/>
          <w:szCs w:val="22"/>
        </w:rPr>
        <w:t>договора</w:t>
      </w:r>
      <w:proofErr w:type="gramEnd"/>
      <w:r w:rsidRPr="008E1E4E">
        <w:rPr>
          <w:b/>
          <w:sz w:val="22"/>
          <w:szCs w:val="22"/>
        </w:rPr>
        <w:t xml:space="preserve"> на оказание финансовых услуг по предоставлению безотзывной банковской гарантии в целях обеспечения исполнения обязательств по соглашению об организации деятельности по обращению с твердыми коммунальными отходами </w:t>
      </w:r>
      <w:r w:rsidR="00364E79" w:rsidRPr="00B850A3">
        <w:rPr>
          <w:b/>
        </w:rPr>
        <w:t>с зоной деятельности в Северном административно-производственном объединении (АПО-1)</w:t>
      </w:r>
    </w:p>
    <w:p w:rsidR="009C01C4" w:rsidRPr="00773809" w:rsidRDefault="009C01C4" w:rsidP="009C01C4">
      <w:pPr>
        <w:jc w:val="center"/>
        <w:rPr>
          <w:b/>
        </w:rPr>
      </w:pPr>
    </w:p>
    <w:p w:rsidR="00F77B46" w:rsidRPr="00773809" w:rsidRDefault="005C0BD1" w:rsidP="000103BE">
      <w:pPr>
        <w:ind w:left="44"/>
        <w:jc w:val="both"/>
        <w:rPr>
          <w:color w:val="000000"/>
          <w:shd w:val="clear" w:color="auto" w:fill="FFFFFF"/>
        </w:rPr>
      </w:pPr>
      <w:r w:rsidRPr="003F7C7F">
        <w:rPr>
          <w:sz w:val="22"/>
          <w:szCs w:val="22"/>
        </w:rPr>
        <w:t xml:space="preserve">Заказчик: Общество с ограниченной ответственностью «Компания «РИФЕЙ» (ООО «Компания «РИФЕЙ») (ОГРН 1137232022938, ИНН 7204189710, адрес места нахождения: 625023, Тюменская область, г. Тюмень, улица Харьковская, дом 75, корпус 1, офис 317, почтовый адрес: 625023, Тюменская область, г. Тюмень, улица Харьковская, дом 75, корпус 1, офис 317, контактный телефон: +7(3452) 20-95-16, электронная почта: </w:t>
      </w:r>
      <w:hyperlink r:id="rId5" w:history="1">
        <w:r w:rsidRPr="003F7C7F">
          <w:rPr>
            <w:rStyle w:val="a6"/>
            <w:sz w:val="22"/>
            <w:szCs w:val="22"/>
            <w:lang w:val="en-US"/>
          </w:rPr>
          <w:t>rifeii</w:t>
        </w:r>
        <w:r w:rsidRPr="003F7C7F">
          <w:rPr>
            <w:rStyle w:val="a6"/>
            <w:sz w:val="22"/>
            <w:szCs w:val="22"/>
          </w:rPr>
          <w:t>@</w:t>
        </w:r>
        <w:r w:rsidRPr="003F7C7F">
          <w:rPr>
            <w:rStyle w:val="a6"/>
            <w:sz w:val="22"/>
            <w:szCs w:val="22"/>
            <w:lang w:val="en-US"/>
          </w:rPr>
          <w:t>mail</w:t>
        </w:r>
        <w:r w:rsidRPr="003F7C7F">
          <w:rPr>
            <w:rStyle w:val="a6"/>
            <w:sz w:val="22"/>
            <w:szCs w:val="22"/>
          </w:rPr>
          <w:t>.</w:t>
        </w:r>
        <w:r w:rsidRPr="003F7C7F">
          <w:rPr>
            <w:rStyle w:val="a6"/>
            <w:sz w:val="22"/>
            <w:szCs w:val="22"/>
            <w:lang w:val="en-US"/>
          </w:rPr>
          <w:t>ru</w:t>
        </w:r>
      </w:hyperlink>
      <w:r w:rsidR="00FA62D2">
        <w:t xml:space="preserve">, сайт Заказчика в сети </w:t>
      </w:r>
      <w:proofErr w:type="spellStart"/>
      <w:r w:rsidR="00FA62D2">
        <w:t>Интрнет</w:t>
      </w:r>
      <w:proofErr w:type="spellEnd"/>
      <w:r w:rsidR="00FA62D2">
        <w:t xml:space="preserve">: </w:t>
      </w:r>
      <w:hyperlink r:id="rId6" w:history="1">
        <w:r w:rsidR="00FA62D2" w:rsidRPr="004439D5">
          <w:rPr>
            <w:rStyle w:val="a6"/>
            <w:lang w:val="en-US"/>
          </w:rPr>
          <w:t>www</w:t>
        </w:r>
        <w:r w:rsidR="00FA62D2" w:rsidRPr="004439D5">
          <w:rPr>
            <w:rStyle w:val="a6"/>
          </w:rPr>
          <w:t>.отходытюмень.рф</w:t>
        </w:r>
      </w:hyperlink>
      <w:r w:rsidR="00FA62D2">
        <w:rPr>
          <w:color w:val="000000"/>
        </w:rPr>
        <w:t>,</w:t>
      </w:r>
      <w:r>
        <w:t xml:space="preserve"> </w:t>
      </w:r>
      <w:r w:rsidR="001E3C27" w:rsidRPr="00773809">
        <w:rPr>
          <w:color w:val="000000"/>
          <w:shd w:val="clear" w:color="auto" w:fill="FFFFFF"/>
        </w:rPr>
        <w:t>извещает о проведении открытого запроса предложений по предмету закупки:</w:t>
      </w:r>
    </w:p>
    <w:p w:rsidR="000F2ABD" w:rsidRPr="00773809" w:rsidRDefault="00AA62D0" w:rsidP="000103BE">
      <w:pPr>
        <w:ind w:firstLine="708"/>
        <w:jc w:val="both"/>
        <w:rPr>
          <w:b/>
          <w:color w:val="000000"/>
          <w:shd w:val="clear" w:color="auto" w:fill="FFFFFF"/>
        </w:rPr>
      </w:pPr>
    </w:p>
    <w:tbl>
      <w:tblPr>
        <w:tblpPr w:leftFromText="180" w:rightFromText="180" w:vertAnchor="text" w:tblpX="250" w:tblpY="1"/>
        <w:tblOverlap w:val="never"/>
        <w:tblW w:w="9497" w:type="dxa"/>
        <w:tblLayout w:type="fixed"/>
        <w:tblLook w:val="04A0"/>
      </w:tblPr>
      <w:tblGrid>
        <w:gridCol w:w="2410"/>
        <w:gridCol w:w="7087"/>
      </w:tblGrid>
      <w:tr w:rsidR="005C0BD1" w:rsidRPr="00FA62D2" w:rsidTr="000632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1" w:rsidRPr="00FA62D2" w:rsidRDefault="005C0BD1" w:rsidP="00063296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1" w:rsidRPr="00FA62D2" w:rsidRDefault="005C0BD1" w:rsidP="00986208">
            <w:pPr>
              <w:widowControl w:val="0"/>
              <w:ind w:firstLine="147"/>
              <w:jc w:val="both"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 xml:space="preserve">Открытый запрос предложений на право заключения договора на </w:t>
            </w:r>
            <w:r w:rsidRPr="00364E79">
              <w:rPr>
                <w:sz w:val="22"/>
                <w:szCs w:val="22"/>
              </w:rPr>
              <w:t xml:space="preserve">оказание финансовых услуг по предоставлению безотзывной банковской гарантии (далее – банковская гарантия) в целях обеспечения исполнения обязательств по соглашению об организации деятельности по обращению с твердыми коммунальными отходами </w:t>
            </w:r>
            <w:r w:rsidR="00364E79" w:rsidRPr="00364E79">
              <w:rPr>
                <w:sz w:val="22"/>
                <w:szCs w:val="22"/>
              </w:rPr>
              <w:t xml:space="preserve"> с зоной деятельности в Северном административно-производственном объединении (АПО-1)</w:t>
            </w:r>
            <w:r w:rsidRPr="00364E79">
              <w:rPr>
                <w:sz w:val="22"/>
                <w:szCs w:val="22"/>
              </w:rPr>
              <w:t xml:space="preserve"> (далее – Соглашение)</w:t>
            </w:r>
          </w:p>
        </w:tc>
      </w:tr>
      <w:tr w:rsidR="00141A1C" w:rsidRPr="00FA62D2" w:rsidTr="00063296">
        <w:trPr>
          <w:trHeight w:val="4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C" w:rsidRPr="00FA62D2" w:rsidRDefault="00141A1C" w:rsidP="005C0BD1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C" w:rsidRPr="00FA62D2" w:rsidRDefault="00141A1C" w:rsidP="0037400F">
            <w:pPr>
              <w:pStyle w:val="Standard"/>
              <w:suppressAutoHyphens w:val="0"/>
              <w:autoSpaceDN/>
              <w:ind w:firstLine="317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FA62D2">
              <w:rPr>
                <w:rFonts w:eastAsia="Calibri"/>
                <w:kern w:val="0"/>
                <w:sz w:val="22"/>
                <w:szCs w:val="22"/>
                <w:lang w:eastAsia="en-US"/>
              </w:rPr>
              <w:t>По месту нахождения Заказчика/Принципала: Российская Федерация, Тюменская область, г. Тюмень</w:t>
            </w:r>
          </w:p>
        </w:tc>
      </w:tr>
      <w:tr w:rsidR="00F857FA" w:rsidRPr="00FA62D2" w:rsidTr="00063296">
        <w:trPr>
          <w:trHeight w:val="4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FA62D2" w:rsidRDefault="00F857FA" w:rsidP="00986208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>Описание услуг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364E79" w:rsidRDefault="00F857FA" w:rsidP="004F6FFF">
            <w:pPr>
              <w:pStyle w:val="Textbody"/>
              <w:spacing w:after="0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62D2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банком (гарантом) безотзывной банковской гарантии (далее – Банковская гарантия) в качестве обеспечения исполнения принципалом </w:t>
            </w:r>
            <w:r w:rsidRPr="00364E79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обязательств по соглашению об организации деятельности по обращению с твердыми коммунальными отходами </w:t>
            </w:r>
            <w:r w:rsidR="00364E79" w:rsidRPr="00364E7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 зоной деятельности в Северном административно-производственном объединении (АПО-1)</w:t>
            </w:r>
            <w:r w:rsidRPr="00FA62D2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Соглашение), сторонами которого выступают ООО «Компания «РИФЕЙ» (принципал по банковской гарантии) </w:t>
            </w:r>
            <w:r w:rsidRPr="00364E79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364E79" w:rsidRPr="00364E7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Министерство энергетики и жилищно-коммунального хозяйства Свердловской области</w:t>
            </w:r>
            <w:r w:rsidR="00364E79" w:rsidRPr="00364E79" w:rsidDel="004355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E79" w:rsidDel="004355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E79">
              <w:rPr>
                <w:rFonts w:ascii="Times New Roman" w:hAnsi="Times New Roman" w:cs="Times New Roman"/>
                <w:sz w:val="22"/>
                <w:szCs w:val="22"/>
              </w:rPr>
              <w:t xml:space="preserve">(бенефициар по банковской гарантии) </w:t>
            </w:r>
            <w:proofErr w:type="gramEnd"/>
          </w:p>
          <w:p w:rsidR="00F857FA" w:rsidRPr="00FA62D2" w:rsidRDefault="00F857FA" w:rsidP="004F6FFF">
            <w:pPr>
              <w:widowControl w:val="0"/>
              <w:ind w:firstLine="147"/>
              <w:jc w:val="both"/>
              <w:rPr>
                <w:sz w:val="22"/>
                <w:szCs w:val="22"/>
              </w:rPr>
            </w:pPr>
          </w:p>
          <w:p w:rsidR="00F857FA" w:rsidRPr="00FA62D2" w:rsidRDefault="00F857FA" w:rsidP="00364E79">
            <w:pPr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 xml:space="preserve">Соглашение, исполнение обязательств по которому обеспечиваются </w:t>
            </w:r>
            <w:r w:rsidRPr="00364E79">
              <w:rPr>
                <w:sz w:val="22"/>
                <w:szCs w:val="22"/>
              </w:rPr>
              <w:t xml:space="preserve">Банковской гарантией,  заключается по результатам конкурсного отбора </w:t>
            </w:r>
            <w:r w:rsidR="00364E79" w:rsidRPr="00364E79">
              <w:rPr>
                <w:sz w:val="22"/>
                <w:szCs w:val="22"/>
              </w:rPr>
              <w:t xml:space="preserve"> регионального оператора по обращению с твердыми коммунальными отходами</w:t>
            </w:r>
            <w:r w:rsidR="00364E79">
              <w:rPr>
                <w:sz w:val="22"/>
                <w:szCs w:val="22"/>
              </w:rPr>
              <w:t xml:space="preserve"> </w:t>
            </w:r>
            <w:r w:rsidR="00364E79" w:rsidRPr="00364E79">
              <w:rPr>
                <w:sz w:val="22"/>
                <w:szCs w:val="22"/>
              </w:rPr>
              <w:t>с зоной деятельности в Северном административно-производственном объединении (АПО-1)</w:t>
            </w:r>
            <w:r w:rsidRPr="00364E79">
              <w:rPr>
                <w:sz w:val="22"/>
                <w:szCs w:val="22"/>
              </w:rPr>
              <w:t>,</w:t>
            </w:r>
            <w:r w:rsidRPr="00FA62D2">
              <w:rPr>
                <w:sz w:val="22"/>
                <w:szCs w:val="22"/>
              </w:rPr>
              <w:t xml:space="preserve"> </w:t>
            </w:r>
            <w:proofErr w:type="gramStart"/>
            <w:r w:rsidRPr="00FA62D2">
              <w:rPr>
                <w:sz w:val="22"/>
                <w:szCs w:val="22"/>
              </w:rPr>
              <w:t>извещение</w:t>
            </w:r>
            <w:proofErr w:type="gramEnd"/>
            <w:r w:rsidRPr="00FA62D2">
              <w:rPr>
                <w:sz w:val="22"/>
                <w:szCs w:val="22"/>
              </w:rPr>
              <w:t xml:space="preserve"> о проведении которого размещено на официальном сайте: </w:t>
            </w:r>
            <w:hyperlink r:id="rId7" w:history="1">
              <w:r w:rsidRPr="00FA62D2">
                <w:rPr>
                  <w:rStyle w:val="a6"/>
                  <w:sz w:val="22"/>
                  <w:szCs w:val="22"/>
                </w:rPr>
                <w:t>https://torgi.gov.ru</w:t>
              </w:r>
            </w:hyperlink>
            <w:r w:rsidRPr="00FA62D2">
              <w:rPr>
                <w:sz w:val="22"/>
                <w:szCs w:val="22"/>
              </w:rPr>
              <w:t>, номер извещения: 0</w:t>
            </w:r>
            <w:r w:rsidR="00364E79">
              <w:rPr>
                <w:sz w:val="22"/>
                <w:szCs w:val="22"/>
              </w:rPr>
              <w:t>40418</w:t>
            </w:r>
            <w:r w:rsidRPr="00FA62D2">
              <w:rPr>
                <w:sz w:val="22"/>
                <w:szCs w:val="22"/>
              </w:rPr>
              <w:t>/</w:t>
            </w:r>
            <w:r w:rsidR="00364E79">
              <w:rPr>
                <w:sz w:val="22"/>
                <w:szCs w:val="22"/>
              </w:rPr>
              <w:t>23115044</w:t>
            </w:r>
            <w:r w:rsidRPr="00FA62D2">
              <w:rPr>
                <w:sz w:val="22"/>
                <w:szCs w:val="22"/>
              </w:rPr>
              <w:t>/01, номер лота: лот 1</w:t>
            </w:r>
          </w:p>
        </w:tc>
      </w:tr>
      <w:tr w:rsidR="00F857FA" w:rsidRPr="00FA62D2" w:rsidTr="00E85FA3">
        <w:trPr>
          <w:trHeight w:val="4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FA62D2" w:rsidRDefault="00F857FA" w:rsidP="004F6FFF">
            <w:pPr>
              <w:widowControl w:val="0"/>
              <w:jc w:val="both"/>
              <w:rPr>
                <w:sz w:val="22"/>
                <w:szCs w:val="22"/>
              </w:rPr>
            </w:pPr>
            <w:r w:rsidRPr="00FA62D2">
              <w:rPr>
                <w:rFonts w:eastAsia="Calibri"/>
                <w:sz w:val="22"/>
                <w:szCs w:val="22"/>
                <w:lang w:eastAsia="en-US"/>
              </w:rPr>
              <w:t>Периоды и размеры предоставления банковской гарантии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BC" w:rsidRPr="00FA62D2" w:rsidRDefault="00DC56BC" w:rsidP="00DC56BC">
            <w:pPr>
              <w:ind w:firstLine="317"/>
              <w:jc w:val="both"/>
            </w:pPr>
            <w:r w:rsidRPr="00FA62D2">
              <w:rPr>
                <w:sz w:val="22"/>
                <w:szCs w:val="22"/>
              </w:rPr>
              <w:t xml:space="preserve">Гарант обязан выдать Принципалу банковскую гарантию со сроком действия </w:t>
            </w:r>
            <w:r>
              <w:rPr>
                <w:sz w:val="22"/>
                <w:szCs w:val="22"/>
              </w:rPr>
              <w:t xml:space="preserve">не позднее, чем </w:t>
            </w:r>
            <w:proofErr w:type="gramStart"/>
            <w:r w:rsidRPr="006911CA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даты подписания</w:t>
            </w:r>
            <w:proofErr w:type="gramEnd"/>
            <w:r>
              <w:rPr>
                <w:sz w:val="22"/>
                <w:szCs w:val="22"/>
              </w:rPr>
              <w:t xml:space="preserve"> договора предоставления банковской гарантии</w:t>
            </w:r>
            <w:r w:rsidRPr="006911CA">
              <w:rPr>
                <w:sz w:val="22"/>
                <w:szCs w:val="22"/>
              </w:rPr>
              <w:t xml:space="preserve"> по 31.12.201</w:t>
            </w:r>
            <w:r>
              <w:rPr>
                <w:sz w:val="22"/>
                <w:szCs w:val="22"/>
              </w:rPr>
              <w:t>9</w:t>
            </w:r>
            <w:r w:rsidRPr="00FA62D2">
              <w:rPr>
                <w:sz w:val="22"/>
                <w:szCs w:val="22"/>
              </w:rPr>
              <w:t xml:space="preserve"> (включительно) в размере</w:t>
            </w:r>
            <w:r w:rsidRPr="00B64FAF">
              <w:rPr>
                <w:sz w:val="22"/>
                <w:szCs w:val="22"/>
              </w:rPr>
              <w:t xml:space="preserve">: </w:t>
            </w:r>
            <w:r w:rsidR="000C3BAE" w:rsidRPr="00B64FAF">
              <w:rPr>
                <w:sz w:val="22"/>
                <w:szCs w:val="22"/>
              </w:rPr>
              <w:t>145 </w:t>
            </w:r>
            <w:r w:rsidR="000C3BAE">
              <w:rPr>
                <w:sz w:val="22"/>
                <w:szCs w:val="22"/>
              </w:rPr>
              <w:t>293</w:t>
            </w:r>
            <w:r w:rsidR="000C3BAE" w:rsidRPr="00B64FAF">
              <w:rPr>
                <w:sz w:val="22"/>
                <w:szCs w:val="22"/>
              </w:rPr>
              <w:t xml:space="preserve"> </w:t>
            </w:r>
            <w:r w:rsidR="000C3BAE">
              <w:rPr>
                <w:sz w:val="22"/>
                <w:szCs w:val="22"/>
              </w:rPr>
              <w:t>085</w:t>
            </w:r>
            <w:r w:rsidR="000C3BAE" w:rsidRPr="00B64FAF">
              <w:rPr>
                <w:sz w:val="22"/>
                <w:szCs w:val="22"/>
              </w:rPr>
              <w:t xml:space="preserve"> рублей </w:t>
            </w:r>
            <w:r w:rsidR="000C3BAE">
              <w:rPr>
                <w:sz w:val="22"/>
                <w:szCs w:val="22"/>
              </w:rPr>
              <w:t>38</w:t>
            </w:r>
            <w:r w:rsidR="000C3BAE" w:rsidRPr="00B64FAF">
              <w:rPr>
                <w:sz w:val="22"/>
                <w:szCs w:val="22"/>
              </w:rPr>
              <w:t xml:space="preserve"> копейки</w:t>
            </w:r>
            <w:r w:rsidR="000C3BAE" w:rsidRPr="00FA62D2">
              <w:rPr>
                <w:sz w:val="22"/>
                <w:szCs w:val="22"/>
              </w:rPr>
              <w:t xml:space="preserve"> </w:t>
            </w:r>
            <w:r w:rsidRPr="00FA62D2">
              <w:rPr>
                <w:sz w:val="22"/>
                <w:szCs w:val="22"/>
              </w:rPr>
              <w:t xml:space="preserve"> </w:t>
            </w:r>
          </w:p>
          <w:p w:rsidR="00F857FA" w:rsidRPr="00FA62D2" w:rsidDel="00DE0857" w:rsidRDefault="00DC56BC" w:rsidP="00DC56BC">
            <w:pPr>
              <w:ind w:firstLine="317"/>
              <w:jc w:val="both"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 xml:space="preserve">Банковская гарантия должна быть предоставлена Гарантом Принципалу </w:t>
            </w:r>
            <w:r w:rsidRPr="006911CA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3</w:t>
            </w:r>
            <w:r w:rsidRPr="006911C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трех</w:t>
            </w:r>
            <w:r w:rsidRPr="006911CA">
              <w:rPr>
                <w:sz w:val="22"/>
                <w:szCs w:val="22"/>
              </w:rPr>
              <w:t>) рабочих дней</w:t>
            </w:r>
            <w:r w:rsidRPr="00FA62D2">
              <w:rPr>
                <w:sz w:val="22"/>
                <w:szCs w:val="22"/>
              </w:rPr>
              <w:t xml:space="preserve"> </w:t>
            </w:r>
            <w:proofErr w:type="gramStart"/>
            <w:r w:rsidRPr="00FA62D2">
              <w:rPr>
                <w:sz w:val="22"/>
                <w:szCs w:val="22"/>
              </w:rPr>
              <w:t>с даты заключения</w:t>
            </w:r>
            <w:proofErr w:type="gramEnd"/>
            <w:r w:rsidRPr="00FA62D2">
              <w:rPr>
                <w:sz w:val="22"/>
                <w:szCs w:val="22"/>
              </w:rPr>
              <w:t xml:space="preserve"> договора по результатам закупки</w:t>
            </w:r>
          </w:p>
        </w:tc>
      </w:tr>
      <w:tr w:rsidR="00F857FA" w:rsidRPr="00FA62D2" w:rsidTr="00483CBE">
        <w:trPr>
          <w:trHeight w:val="11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FA62D2" w:rsidRDefault="00F857FA" w:rsidP="00063296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 xml:space="preserve">Начальная (максимальная) цена договора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D5" w:rsidRPr="005E2765" w:rsidRDefault="00F857FA" w:rsidP="00531FD5">
            <w:pPr>
              <w:pStyle w:val="Standard"/>
              <w:suppressAutoHyphens w:val="0"/>
              <w:autoSpaceDN/>
              <w:ind w:firstLine="317"/>
              <w:jc w:val="both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FA62D2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Комиссия/вознаграждение за выдачу безотзывной банковской гарантии </w:t>
            </w:r>
            <w:r w:rsidRPr="006911CA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по ставке до </w:t>
            </w:r>
            <w:r w:rsidR="00531FD5" w:rsidRPr="006911CA">
              <w:rPr>
                <w:rFonts w:eastAsia="Calibri"/>
                <w:kern w:val="0"/>
                <w:sz w:val="22"/>
                <w:szCs w:val="22"/>
                <w:lang w:eastAsia="en-US"/>
              </w:rPr>
              <w:t>5</w:t>
            </w:r>
            <w:r w:rsidRPr="006911CA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%</w:t>
            </w:r>
            <w:r w:rsidRPr="005E276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годовых</w:t>
            </w:r>
            <w:r w:rsidR="00531FD5" w:rsidRPr="005E2765">
              <w:rPr>
                <w:rFonts w:eastAsia="Calibri"/>
                <w:kern w:val="0"/>
                <w:sz w:val="22"/>
                <w:szCs w:val="22"/>
                <w:lang w:eastAsia="en-US"/>
              </w:rPr>
              <w:t>.</w:t>
            </w:r>
          </w:p>
          <w:p w:rsidR="00F857FA" w:rsidRPr="00FA62D2" w:rsidRDefault="00F857FA" w:rsidP="00531FD5">
            <w:pPr>
              <w:pStyle w:val="Standard"/>
              <w:suppressAutoHyphens w:val="0"/>
              <w:autoSpaceDN/>
              <w:ind w:firstLine="317"/>
              <w:jc w:val="both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E2765">
              <w:rPr>
                <w:rFonts w:eastAsia="Calibri"/>
                <w:kern w:val="0"/>
                <w:sz w:val="22"/>
                <w:szCs w:val="22"/>
                <w:lang w:eastAsia="en-US"/>
              </w:rPr>
              <w:t>Порядок формирования це</w:t>
            </w:r>
            <w:bookmarkStart w:id="0" w:name="_GoBack"/>
            <w:bookmarkEnd w:id="0"/>
            <w:r w:rsidRPr="005E276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ны договора: комиссия/вознаграждение за выдачу безотзывной банковской гарантии </w:t>
            </w:r>
            <w:r w:rsidRPr="006911CA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по ставке до </w:t>
            </w:r>
            <w:r w:rsidR="00531FD5" w:rsidRPr="006911CA">
              <w:rPr>
                <w:rFonts w:eastAsia="Calibri"/>
                <w:kern w:val="0"/>
                <w:sz w:val="22"/>
                <w:szCs w:val="22"/>
                <w:lang w:eastAsia="en-US"/>
              </w:rPr>
              <w:t>5</w:t>
            </w:r>
            <w:r w:rsidRPr="006911CA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% годовых</w:t>
            </w:r>
            <w:r w:rsidR="00531FD5" w:rsidRPr="005E2765">
              <w:rPr>
                <w:rFonts w:eastAsia="Calibri"/>
                <w:kern w:val="0"/>
                <w:sz w:val="22"/>
                <w:szCs w:val="22"/>
                <w:lang w:eastAsia="en-US"/>
              </w:rPr>
              <w:t>.</w:t>
            </w:r>
          </w:p>
        </w:tc>
      </w:tr>
      <w:tr w:rsidR="00F857FA" w:rsidRPr="00FA62D2" w:rsidTr="00063296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FA62D2" w:rsidRDefault="00F857FA" w:rsidP="0006329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A62D2">
              <w:rPr>
                <w:color w:val="000000"/>
                <w:sz w:val="22"/>
                <w:szCs w:val="22"/>
                <w:shd w:val="clear" w:color="auto" w:fill="FFFFFF"/>
              </w:rPr>
              <w:t>Срок, место и порядок предоставления документации о закупке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FA62D2" w:rsidRDefault="00F857FA" w:rsidP="00063296">
            <w:pPr>
              <w:ind w:firstLine="175"/>
              <w:jc w:val="both"/>
              <w:rPr>
                <w:color w:val="000000"/>
                <w:sz w:val="22"/>
                <w:szCs w:val="22"/>
              </w:rPr>
            </w:pPr>
            <w:r w:rsidRPr="00FA62D2">
              <w:rPr>
                <w:color w:val="000000"/>
                <w:sz w:val="22"/>
                <w:szCs w:val="22"/>
                <w:shd w:val="clear" w:color="auto" w:fill="FFFFFF"/>
              </w:rPr>
              <w:t>Со дня размещения на официальном сайте документации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</w:t>
            </w:r>
            <w:r w:rsidRPr="00FA62D2">
              <w:rPr>
                <w:color w:val="000000"/>
                <w:sz w:val="22"/>
                <w:szCs w:val="22"/>
              </w:rPr>
              <w:t xml:space="preserve"> </w:t>
            </w:r>
          </w:p>
          <w:p w:rsidR="00F857FA" w:rsidRPr="00FA62D2" w:rsidRDefault="00F857FA" w:rsidP="00063296">
            <w:pPr>
              <w:ind w:firstLine="175"/>
              <w:jc w:val="both"/>
              <w:rPr>
                <w:color w:val="000000"/>
                <w:sz w:val="22"/>
                <w:szCs w:val="22"/>
              </w:rPr>
            </w:pPr>
            <w:r w:rsidRPr="00FA62D2">
              <w:rPr>
                <w:color w:val="000000"/>
                <w:sz w:val="22"/>
                <w:szCs w:val="22"/>
              </w:rPr>
              <w:t xml:space="preserve">Документация предоставляется по адресу: </w:t>
            </w:r>
            <w:r w:rsidRPr="00FA62D2">
              <w:rPr>
                <w:rFonts w:asciiTheme="majorBidi" w:hAnsiTheme="majorBidi" w:cstheme="majorBidi"/>
                <w:sz w:val="22"/>
                <w:szCs w:val="22"/>
              </w:rPr>
              <w:t>625023, Тюменская область, г. Тюмень, улица Харьковская, дом 75, корпус 1, офис 317</w:t>
            </w:r>
            <w:r w:rsidRPr="00FA62D2">
              <w:rPr>
                <w:color w:val="000000"/>
                <w:sz w:val="22"/>
                <w:szCs w:val="22"/>
              </w:rPr>
              <w:t xml:space="preserve">. </w:t>
            </w:r>
          </w:p>
          <w:p w:rsidR="00F857FA" w:rsidRPr="00FA62D2" w:rsidRDefault="00FA62D2" w:rsidP="00063296">
            <w:pPr>
              <w:ind w:firstLine="175"/>
              <w:jc w:val="both"/>
              <w:rPr>
                <w:color w:val="000000"/>
                <w:sz w:val="22"/>
                <w:szCs w:val="22"/>
              </w:rPr>
            </w:pPr>
            <w:r w:rsidRPr="00FA62D2">
              <w:rPr>
                <w:color w:val="000000"/>
                <w:sz w:val="22"/>
                <w:szCs w:val="22"/>
              </w:rPr>
              <w:t xml:space="preserve">Документация доступна на сайте </w:t>
            </w:r>
            <w:hyperlink r:id="rId8" w:history="1">
              <w:r w:rsidRPr="00FA62D2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Pr="00FA62D2">
                <w:rPr>
                  <w:rStyle w:val="a6"/>
                  <w:sz w:val="22"/>
                  <w:szCs w:val="22"/>
                </w:rPr>
                <w:t>.отходытюмень.рф</w:t>
              </w:r>
            </w:hyperlink>
            <w:r w:rsidRPr="00FA62D2">
              <w:rPr>
                <w:color w:val="000000"/>
                <w:sz w:val="22"/>
                <w:szCs w:val="22"/>
              </w:rPr>
              <w:t xml:space="preserve"> </w:t>
            </w:r>
          </w:p>
          <w:p w:rsidR="00F857FA" w:rsidRPr="00FA62D2" w:rsidRDefault="00F857FA" w:rsidP="00773809">
            <w:pPr>
              <w:ind w:firstLine="175"/>
              <w:jc w:val="both"/>
              <w:rPr>
                <w:color w:val="000000"/>
                <w:sz w:val="22"/>
                <w:szCs w:val="22"/>
              </w:rPr>
            </w:pPr>
            <w:r w:rsidRPr="00FA62D2">
              <w:rPr>
                <w:color w:val="000000"/>
                <w:sz w:val="22"/>
                <w:szCs w:val="22"/>
              </w:rPr>
              <w:lastRenderedPageBreak/>
              <w:t xml:space="preserve">Плата за предоставление документации не установлена. </w:t>
            </w:r>
          </w:p>
        </w:tc>
      </w:tr>
      <w:tr w:rsidR="00F857FA" w:rsidRPr="00FA62D2" w:rsidTr="000632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FA62D2" w:rsidRDefault="00F857FA" w:rsidP="00063296">
            <w:pPr>
              <w:pStyle w:val="30"/>
              <w:spacing w:after="0"/>
              <w:ind w:left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A62D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Форма, порядок, срок подачи заявок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FA62D2" w:rsidRDefault="00F857FA" w:rsidP="00986208">
            <w:pPr>
              <w:ind w:firstLine="147"/>
              <w:jc w:val="both"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>Участник размещения заказа подает заявку на участие в закупке одним из следующих способов:</w:t>
            </w:r>
          </w:p>
          <w:p w:rsidR="00F857FA" w:rsidRPr="00FA62D2" w:rsidRDefault="00F857FA" w:rsidP="00986208">
            <w:pPr>
              <w:ind w:firstLine="147"/>
              <w:jc w:val="both"/>
              <w:rPr>
                <w:sz w:val="22"/>
                <w:szCs w:val="22"/>
                <w:lang w:eastAsia="en-US"/>
              </w:rPr>
            </w:pPr>
            <w:r w:rsidRPr="00FA62D2">
              <w:rPr>
                <w:sz w:val="22"/>
                <w:szCs w:val="22"/>
              </w:rPr>
              <w:t>- в запечатанном конверте. На конверте указывается: </w:t>
            </w:r>
            <w:r w:rsidRPr="00FA62D2">
              <w:rPr>
                <w:bCs/>
                <w:sz w:val="22"/>
                <w:szCs w:val="22"/>
              </w:rPr>
              <w:t>наименование Заказчика, наименование Участника, номер закупки и предмет закупки.</w:t>
            </w:r>
            <w:r w:rsidRPr="00FA62D2">
              <w:rPr>
                <w:sz w:val="22"/>
                <w:szCs w:val="22"/>
              </w:rPr>
              <w:t xml:space="preserve"> Место предоставления заявок: 625023, Тюменская область, г. Тюмень, улица Харьковская, дом 75, корпус 1, офис 317. </w:t>
            </w:r>
            <w:r w:rsidRPr="00FA62D2">
              <w:rPr>
                <w:bCs/>
                <w:sz w:val="22"/>
                <w:szCs w:val="22"/>
              </w:rPr>
              <w:t>Время работы: 09:00 – 18:00;</w:t>
            </w:r>
          </w:p>
          <w:p w:rsidR="00F857FA" w:rsidRPr="00FA62D2" w:rsidRDefault="00F857FA" w:rsidP="00986208">
            <w:pPr>
              <w:ind w:firstLine="147"/>
              <w:jc w:val="both"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 xml:space="preserve"> - в электронном виде путем направления на адрес электронной почты Заказчика, указанный в Информационной карте закупки</w:t>
            </w:r>
            <w:r w:rsidRPr="00FA62D2">
              <w:rPr>
                <w:sz w:val="22"/>
                <w:szCs w:val="22"/>
                <w:lang w:eastAsia="ar-SA"/>
              </w:rPr>
              <w:t xml:space="preserve"> с указанием в</w:t>
            </w:r>
            <w:r w:rsidRPr="00FA62D2">
              <w:rPr>
                <w:sz w:val="22"/>
                <w:szCs w:val="22"/>
              </w:rPr>
              <w:t xml:space="preserve"> теме сообщения </w:t>
            </w:r>
            <w:r w:rsidRPr="00FA62D2">
              <w:rPr>
                <w:bCs/>
                <w:sz w:val="22"/>
                <w:szCs w:val="22"/>
              </w:rPr>
              <w:t>номер</w:t>
            </w:r>
            <w:r w:rsidRPr="00FA62D2">
              <w:rPr>
                <w:bCs/>
                <w:sz w:val="22"/>
                <w:szCs w:val="22"/>
                <w:lang w:eastAsia="ar-SA"/>
              </w:rPr>
              <w:t>а</w:t>
            </w:r>
            <w:r w:rsidRPr="00FA62D2">
              <w:rPr>
                <w:bCs/>
                <w:sz w:val="22"/>
                <w:szCs w:val="22"/>
              </w:rPr>
              <w:t xml:space="preserve"> закупки.</w:t>
            </w:r>
          </w:p>
          <w:p w:rsidR="00F857FA" w:rsidRPr="00FA62D2" w:rsidRDefault="00F857FA" w:rsidP="00986208">
            <w:pPr>
              <w:tabs>
                <w:tab w:val="num" w:pos="900"/>
              </w:tabs>
              <w:suppressAutoHyphens/>
              <w:ind w:firstLine="147"/>
              <w:jc w:val="both"/>
              <w:outlineLvl w:val="2"/>
              <w:rPr>
                <w:sz w:val="22"/>
                <w:szCs w:val="22"/>
                <w:lang w:eastAsia="ar-SA"/>
              </w:rPr>
            </w:pPr>
            <w:r w:rsidRPr="00FA62D2">
              <w:rPr>
                <w:sz w:val="22"/>
                <w:szCs w:val="22"/>
                <w:lang w:eastAsia="ar-SA"/>
              </w:rPr>
              <w:t xml:space="preserve">В случае если предложение участника и приложенные к ней документы подаются в электронном отсканированном виде на </w:t>
            </w:r>
            <w:r w:rsidRPr="00FA62D2">
              <w:rPr>
                <w:sz w:val="22"/>
                <w:szCs w:val="22"/>
              </w:rPr>
              <w:t xml:space="preserve">адрес электронной почты Заказчика </w:t>
            </w:r>
            <w:r w:rsidRPr="00FA62D2">
              <w:rPr>
                <w:sz w:val="22"/>
                <w:szCs w:val="22"/>
                <w:lang w:eastAsia="ar-SA"/>
              </w:rPr>
              <w:t>участник обязан направить заказчику вместе с предложением сканированную копию документа об отправке данного предложения на бумажном носителе в адрес Заказчика, при этом устанавливается следующие требование к электронным документам:</w:t>
            </w:r>
          </w:p>
          <w:p w:rsidR="00F857FA" w:rsidRPr="00FA62D2" w:rsidRDefault="00F857FA" w:rsidP="00986208">
            <w:pPr>
              <w:tabs>
                <w:tab w:val="num" w:pos="900"/>
              </w:tabs>
              <w:suppressAutoHyphens/>
              <w:ind w:firstLine="147"/>
              <w:jc w:val="both"/>
              <w:outlineLvl w:val="2"/>
              <w:rPr>
                <w:sz w:val="22"/>
                <w:szCs w:val="22"/>
                <w:lang w:eastAsia="ar-SA"/>
              </w:rPr>
            </w:pPr>
            <w:r w:rsidRPr="00FA62D2">
              <w:rPr>
                <w:sz w:val="22"/>
                <w:szCs w:val="22"/>
                <w:lang w:eastAsia="ar-SA"/>
              </w:rPr>
              <w:t xml:space="preserve">- все копии должны быть чётко читаемы, отсканированы в формате </w:t>
            </w:r>
            <w:r w:rsidRPr="00FA62D2">
              <w:rPr>
                <w:sz w:val="22"/>
                <w:szCs w:val="22"/>
                <w:lang w:val="en-US" w:eastAsia="ar-SA"/>
              </w:rPr>
              <w:t>pdf</w:t>
            </w:r>
            <w:r w:rsidRPr="00FA62D2">
              <w:rPr>
                <w:sz w:val="22"/>
                <w:szCs w:val="22"/>
                <w:lang w:eastAsia="ar-SA"/>
              </w:rPr>
              <w:t xml:space="preserve">, соединены в единый архив (в случае невозможности соединения в единый архив используются облачные сервисы).  </w:t>
            </w:r>
          </w:p>
          <w:p w:rsidR="00F857FA" w:rsidRPr="00FA62D2" w:rsidRDefault="00F857FA" w:rsidP="00986208">
            <w:pPr>
              <w:ind w:firstLine="147"/>
              <w:jc w:val="both"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>Отсутствие в заявке участника копии документа об отправке заявки на бумажном носителе в адрес Заказчика служит основанием для отклонения заявки Участника.</w:t>
            </w:r>
          </w:p>
        </w:tc>
      </w:tr>
      <w:tr w:rsidR="00F857FA" w:rsidRPr="00FA62D2" w:rsidTr="000632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FA62D2" w:rsidRDefault="00F857FA" w:rsidP="00063296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>Дата начала срока подачи заявок на участие в закупке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765A33" w:rsidRDefault="006911CA" w:rsidP="00773809">
            <w:pPr>
              <w:pStyle w:val="30"/>
              <w:spacing w:after="0"/>
              <w:ind w:left="0" w:firstLine="175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6911CA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531FD5" w:rsidRPr="006911CA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8.0</w:t>
            </w:r>
            <w:r w:rsidRPr="006911CA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F857FA" w:rsidRPr="006911CA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.2018</w:t>
            </w:r>
            <w:r w:rsidR="00F857FA" w:rsidRPr="00765A33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года </w:t>
            </w:r>
          </w:p>
          <w:p w:rsidR="00F857FA" w:rsidRPr="00765A33" w:rsidRDefault="00F857FA" w:rsidP="00FA62D2">
            <w:pPr>
              <w:pStyle w:val="30"/>
              <w:spacing w:after="0"/>
              <w:ind w:left="0" w:firstLine="175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765A33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С момента размещения извещения на сайте</w:t>
            </w:r>
            <w:r w:rsidR="00FA62D2" w:rsidRPr="00765A33">
              <w:rPr>
                <w:sz w:val="22"/>
                <w:szCs w:val="22"/>
              </w:rPr>
              <w:t xml:space="preserve"> </w:t>
            </w:r>
            <w:hyperlink r:id="rId9" w:history="1">
              <w:r w:rsidR="00FA62D2" w:rsidRPr="00765A33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FA62D2" w:rsidRPr="00765A33">
                <w:rPr>
                  <w:rStyle w:val="a6"/>
                  <w:sz w:val="22"/>
                  <w:szCs w:val="22"/>
                </w:rPr>
                <w:t>.отходытюмень.рф</w:t>
              </w:r>
            </w:hyperlink>
            <w:r w:rsidR="00FA62D2" w:rsidRPr="00765A33">
              <w:rPr>
                <w:color w:val="000000"/>
                <w:sz w:val="22"/>
                <w:szCs w:val="22"/>
              </w:rPr>
              <w:t xml:space="preserve"> </w:t>
            </w:r>
            <w:r w:rsidRPr="00765A33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Документации </w:t>
            </w:r>
            <w:r w:rsidRPr="00765A33">
              <w:rPr>
                <w:sz w:val="22"/>
                <w:szCs w:val="22"/>
              </w:rPr>
              <w:t>по открытому запросу предложений</w:t>
            </w:r>
          </w:p>
        </w:tc>
      </w:tr>
      <w:tr w:rsidR="00F857FA" w:rsidRPr="00FA62D2" w:rsidTr="000632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FA62D2" w:rsidRDefault="00F857FA" w:rsidP="00063296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>Дата и время окончания срока подачи заявок на участие в закупке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765A33" w:rsidRDefault="00F857FA" w:rsidP="00063296">
            <w:pPr>
              <w:pStyle w:val="30"/>
              <w:spacing w:after="0"/>
              <w:ind w:left="0" w:firstLine="175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765A33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AA62D0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765A33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час. 00 мин. местного времени </w:t>
            </w:r>
          </w:p>
          <w:p w:rsidR="00F857FA" w:rsidRPr="00765A33" w:rsidRDefault="00AA62D0" w:rsidP="00C6738F">
            <w:pPr>
              <w:pStyle w:val="30"/>
              <w:spacing w:after="0"/>
              <w:ind w:left="0" w:firstLine="17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21</w:t>
            </w:r>
            <w:r w:rsidR="00531FD5" w:rsidRPr="006911CA">
              <w:rPr>
                <w:color w:val="000000"/>
                <w:sz w:val="22"/>
                <w:szCs w:val="22"/>
                <w:shd w:val="clear" w:color="auto" w:fill="FFFFFF"/>
              </w:rPr>
              <w:t>.05</w:t>
            </w:r>
            <w:r w:rsidR="00F857FA" w:rsidRPr="006911CA">
              <w:rPr>
                <w:color w:val="000000"/>
                <w:sz w:val="22"/>
                <w:szCs w:val="22"/>
                <w:shd w:val="clear" w:color="auto" w:fill="FFFFFF"/>
              </w:rPr>
              <w:t>.2018</w:t>
            </w:r>
          </w:p>
        </w:tc>
      </w:tr>
      <w:tr w:rsidR="00F857FA" w:rsidRPr="00FA62D2" w:rsidTr="000632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FA62D2" w:rsidRDefault="00F857FA" w:rsidP="00063296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 xml:space="preserve">Место, дата </w:t>
            </w:r>
            <w:r w:rsidR="00765A33">
              <w:rPr>
                <w:sz w:val="22"/>
                <w:szCs w:val="22"/>
              </w:rPr>
              <w:t xml:space="preserve">вскрытия конвертов и </w:t>
            </w:r>
            <w:r w:rsidRPr="00FA62D2">
              <w:rPr>
                <w:sz w:val="22"/>
                <w:szCs w:val="22"/>
              </w:rPr>
              <w:t>рассмотрения заявок участников закупки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765A33" w:rsidRDefault="00F857FA" w:rsidP="00063296">
            <w:pPr>
              <w:ind w:firstLine="175"/>
              <w:jc w:val="both"/>
              <w:rPr>
                <w:bCs/>
                <w:sz w:val="22"/>
                <w:szCs w:val="22"/>
              </w:rPr>
            </w:pPr>
            <w:r w:rsidRPr="00765A33">
              <w:rPr>
                <w:rFonts w:asciiTheme="majorBidi" w:hAnsiTheme="majorBidi" w:cstheme="majorBidi"/>
                <w:sz w:val="22"/>
                <w:szCs w:val="22"/>
              </w:rPr>
              <w:t>625023, Тюменская область, г. Тюмень, улица Харьковская, дом 75, корпус 1, офис 317</w:t>
            </w:r>
            <w:r w:rsidRPr="00765A33">
              <w:rPr>
                <w:sz w:val="22"/>
                <w:szCs w:val="22"/>
                <w:lang w:eastAsia="en-US"/>
              </w:rPr>
              <w:t xml:space="preserve">. </w:t>
            </w:r>
          </w:p>
          <w:p w:rsidR="00F857FA" w:rsidRPr="00765A33" w:rsidRDefault="00C6738F" w:rsidP="00AA62D0">
            <w:pPr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A62D0">
              <w:rPr>
                <w:sz w:val="22"/>
                <w:szCs w:val="22"/>
              </w:rPr>
              <w:t>2</w:t>
            </w:r>
            <w:r w:rsidR="00765A33" w:rsidRPr="006911CA">
              <w:rPr>
                <w:sz w:val="22"/>
                <w:szCs w:val="22"/>
              </w:rPr>
              <w:t>.05</w:t>
            </w:r>
            <w:r w:rsidR="00F857FA" w:rsidRPr="006911CA">
              <w:rPr>
                <w:sz w:val="22"/>
                <w:szCs w:val="22"/>
              </w:rPr>
              <w:t xml:space="preserve">.2018 года </w:t>
            </w:r>
            <w:r w:rsidR="00F857FA" w:rsidRPr="006911CA">
              <w:rPr>
                <w:color w:val="000000"/>
                <w:sz w:val="22"/>
                <w:szCs w:val="22"/>
                <w:shd w:val="clear" w:color="auto" w:fill="FFFFFF"/>
              </w:rPr>
              <w:t>в 10-00 местного времени</w:t>
            </w:r>
          </w:p>
        </w:tc>
      </w:tr>
      <w:tr w:rsidR="00F857FA" w:rsidRPr="00FA62D2" w:rsidTr="00063296">
        <w:trPr>
          <w:trHeight w:val="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FA62D2" w:rsidRDefault="00F857FA" w:rsidP="00063296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 xml:space="preserve">Место, дата оценки заявок и </w:t>
            </w:r>
            <w:r w:rsidR="00436069" w:rsidRPr="00FA62D2">
              <w:rPr>
                <w:sz w:val="22"/>
                <w:szCs w:val="22"/>
              </w:rPr>
              <w:t xml:space="preserve"> определения победителя закупки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765A33" w:rsidRDefault="00F857FA" w:rsidP="00063296">
            <w:pPr>
              <w:ind w:firstLine="17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65A33">
              <w:rPr>
                <w:rFonts w:asciiTheme="majorBidi" w:hAnsiTheme="majorBidi" w:cstheme="majorBidi"/>
                <w:sz w:val="22"/>
                <w:szCs w:val="22"/>
              </w:rPr>
              <w:t>625023, Тюменская область, г. Тюмень, улица Харьковская, дом 75, корпус 1, офис 317</w:t>
            </w:r>
          </w:p>
          <w:p w:rsidR="00F857FA" w:rsidRPr="00765A33" w:rsidRDefault="00C6738F" w:rsidP="00063296">
            <w:pPr>
              <w:ind w:firstLine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A62D0">
              <w:rPr>
                <w:sz w:val="22"/>
                <w:szCs w:val="22"/>
              </w:rPr>
              <w:t>2</w:t>
            </w:r>
            <w:r w:rsidR="00765A33" w:rsidRPr="006911CA">
              <w:rPr>
                <w:sz w:val="22"/>
                <w:szCs w:val="22"/>
              </w:rPr>
              <w:t>.05</w:t>
            </w:r>
            <w:r w:rsidR="00F857FA" w:rsidRPr="006911CA">
              <w:rPr>
                <w:sz w:val="22"/>
                <w:szCs w:val="22"/>
              </w:rPr>
              <w:t>.2018 года 11-00</w:t>
            </w:r>
            <w:r w:rsidR="00F857FA" w:rsidRPr="006911CA">
              <w:rPr>
                <w:color w:val="000000"/>
                <w:sz w:val="22"/>
                <w:szCs w:val="22"/>
                <w:shd w:val="clear" w:color="auto" w:fill="FFFFFF"/>
              </w:rPr>
              <w:t xml:space="preserve"> местного времени</w:t>
            </w:r>
          </w:p>
          <w:p w:rsidR="00F857FA" w:rsidRPr="00765A33" w:rsidRDefault="00F857FA" w:rsidP="00063296">
            <w:pPr>
              <w:ind w:firstLine="175"/>
              <w:jc w:val="both"/>
              <w:rPr>
                <w:sz w:val="22"/>
                <w:szCs w:val="22"/>
              </w:rPr>
            </w:pPr>
          </w:p>
        </w:tc>
      </w:tr>
      <w:tr w:rsidR="00F857FA" w:rsidRPr="00FA62D2" w:rsidTr="00063296">
        <w:trPr>
          <w:trHeight w:val="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FA62D2" w:rsidRDefault="00F857FA" w:rsidP="00063296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 xml:space="preserve">Дополнительная информация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FA62D2" w:rsidRDefault="00F857FA" w:rsidP="00063296">
            <w:pPr>
              <w:ind w:firstLine="17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A62D2">
              <w:rPr>
                <w:color w:val="000000"/>
                <w:sz w:val="22"/>
                <w:szCs w:val="22"/>
                <w:shd w:val="clear" w:color="auto" w:fill="FFFFFF"/>
              </w:rPr>
              <w:t>Открытый запрос предложений не является конкурсом, не дает никаких прав участникам и не влечет возникновения никаких обязанностей у заказчика, кроме прямо указанных в документации о запросе предложений.</w:t>
            </w:r>
          </w:p>
          <w:p w:rsidR="00F857FA" w:rsidRPr="00FA62D2" w:rsidRDefault="00F857FA" w:rsidP="00063296">
            <w:pPr>
              <w:ind w:firstLine="175"/>
              <w:jc w:val="both"/>
              <w:rPr>
                <w:sz w:val="22"/>
                <w:szCs w:val="22"/>
              </w:rPr>
            </w:pPr>
            <w:bookmarkStart w:id="1" w:name="_Hlk484012278"/>
            <w:r w:rsidRPr="00FA62D2">
              <w:rPr>
                <w:color w:val="000000"/>
                <w:sz w:val="22"/>
                <w:szCs w:val="22"/>
                <w:shd w:val="clear" w:color="auto" w:fill="FFFFFF"/>
              </w:rPr>
              <w:t>Заказчик может отказаться от проведения закупки (в том числе от заключения договора по итогам закупки) в любое время до заключения договора без каких – либо последствий.</w:t>
            </w:r>
            <w:bookmarkEnd w:id="1"/>
          </w:p>
        </w:tc>
      </w:tr>
    </w:tbl>
    <w:p w:rsidR="00C63932" w:rsidRPr="00773809" w:rsidRDefault="00AA62D0" w:rsidP="003460A4">
      <w:pPr>
        <w:jc w:val="both"/>
        <w:rPr>
          <w:b/>
          <w:color w:val="000000"/>
          <w:shd w:val="clear" w:color="auto" w:fill="FFFFFF"/>
        </w:rPr>
      </w:pPr>
    </w:p>
    <w:p w:rsidR="009540FA" w:rsidRPr="00773809" w:rsidRDefault="00AA62D0" w:rsidP="000103BE"/>
    <w:p w:rsidR="00E964A8" w:rsidRPr="00773809" w:rsidRDefault="00AA62D0" w:rsidP="000103BE"/>
    <w:p w:rsidR="00FD5B51" w:rsidRPr="00773809" w:rsidRDefault="005C0BD1" w:rsidP="000103BE"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3C27" w:rsidRPr="00773809">
        <w:t xml:space="preserve">   </w:t>
      </w:r>
      <w:r w:rsidR="001E3C27" w:rsidRPr="00773809">
        <w:tab/>
      </w:r>
      <w:r>
        <w:t>С.М. Петренко</w:t>
      </w:r>
      <w:r w:rsidR="001E3C27" w:rsidRPr="00773809">
        <w:t xml:space="preserve"> </w:t>
      </w:r>
    </w:p>
    <w:sectPr w:rsidR="00FD5B51" w:rsidRPr="00773809" w:rsidSect="003460A4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5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18D31BFA"/>
    <w:multiLevelType w:val="multilevel"/>
    <w:tmpl w:val="DFFA03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2">
    <w:nsid w:val="2310486C"/>
    <w:multiLevelType w:val="hybridMultilevel"/>
    <w:tmpl w:val="3384D8E2"/>
    <w:lvl w:ilvl="0" w:tplc="1A987C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1C68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E9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28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053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98E0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64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E234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55270"/>
    <w:multiLevelType w:val="hybridMultilevel"/>
    <w:tmpl w:val="8F1831D6"/>
    <w:lvl w:ilvl="0" w:tplc="931041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C8283F66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A072BC5A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6CC8AF0A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A9C0DC1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68C84406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DCA786A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E632ABFC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2C8166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nsid w:val="3BB54008"/>
    <w:multiLevelType w:val="hybridMultilevel"/>
    <w:tmpl w:val="2236DBDE"/>
    <w:lvl w:ilvl="0" w:tplc="0FB27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240CD4" w:tentative="1">
      <w:start w:val="1"/>
      <w:numFmt w:val="lowerLetter"/>
      <w:lvlText w:val="%2."/>
      <w:lvlJc w:val="left"/>
      <w:pPr>
        <w:ind w:left="1440" w:hanging="360"/>
      </w:pPr>
    </w:lvl>
    <w:lvl w:ilvl="2" w:tplc="A668904E" w:tentative="1">
      <w:start w:val="1"/>
      <w:numFmt w:val="lowerRoman"/>
      <w:lvlText w:val="%3."/>
      <w:lvlJc w:val="right"/>
      <w:pPr>
        <w:ind w:left="2160" w:hanging="180"/>
      </w:pPr>
    </w:lvl>
    <w:lvl w:ilvl="3" w:tplc="9BE2A202" w:tentative="1">
      <w:start w:val="1"/>
      <w:numFmt w:val="decimal"/>
      <w:lvlText w:val="%4."/>
      <w:lvlJc w:val="left"/>
      <w:pPr>
        <w:ind w:left="2880" w:hanging="360"/>
      </w:pPr>
    </w:lvl>
    <w:lvl w:ilvl="4" w:tplc="C84A31E6" w:tentative="1">
      <w:start w:val="1"/>
      <w:numFmt w:val="lowerLetter"/>
      <w:lvlText w:val="%5."/>
      <w:lvlJc w:val="left"/>
      <w:pPr>
        <w:ind w:left="3600" w:hanging="360"/>
      </w:pPr>
    </w:lvl>
    <w:lvl w:ilvl="5" w:tplc="D4F0ADAC" w:tentative="1">
      <w:start w:val="1"/>
      <w:numFmt w:val="lowerRoman"/>
      <w:lvlText w:val="%6."/>
      <w:lvlJc w:val="right"/>
      <w:pPr>
        <w:ind w:left="4320" w:hanging="180"/>
      </w:pPr>
    </w:lvl>
    <w:lvl w:ilvl="6" w:tplc="1F741524" w:tentative="1">
      <w:start w:val="1"/>
      <w:numFmt w:val="decimal"/>
      <w:lvlText w:val="%7."/>
      <w:lvlJc w:val="left"/>
      <w:pPr>
        <w:ind w:left="5040" w:hanging="360"/>
      </w:pPr>
    </w:lvl>
    <w:lvl w:ilvl="7" w:tplc="646E2AF8" w:tentative="1">
      <w:start w:val="1"/>
      <w:numFmt w:val="lowerLetter"/>
      <w:lvlText w:val="%8."/>
      <w:lvlJc w:val="left"/>
      <w:pPr>
        <w:ind w:left="5760" w:hanging="360"/>
      </w:pPr>
    </w:lvl>
    <w:lvl w:ilvl="8" w:tplc="D840C5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CC26858"/>
    <w:multiLevelType w:val="hybridMultilevel"/>
    <w:tmpl w:val="55982A90"/>
    <w:lvl w:ilvl="0" w:tplc="6CF6AE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1A06D1E" w:tentative="1">
      <w:start w:val="1"/>
      <w:numFmt w:val="lowerLetter"/>
      <w:lvlText w:val="%2."/>
      <w:lvlJc w:val="left"/>
      <w:pPr>
        <w:ind w:left="1620" w:hanging="360"/>
      </w:pPr>
    </w:lvl>
    <w:lvl w:ilvl="2" w:tplc="849CC5AC" w:tentative="1">
      <w:start w:val="1"/>
      <w:numFmt w:val="lowerRoman"/>
      <w:lvlText w:val="%3."/>
      <w:lvlJc w:val="right"/>
      <w:pPr>
        <w:ind w:left="2340" w:hanging="180"/>
      </w:pPr>
    </w:lvl>
    <w:lvl w:ilvl="3" w:tplc="FD3EF56C" w:tentative="1">
      <w:start w:val="1"/>
      <w:numFmt w:val="decimal"/>
      <w:lvlText w:val="%4."/>
      <w:lvlJc w:val="left"/>
      <w:pPr>
        <w:ind w:left="3060" w:hanging="360"/>
      </w:pPr>
    </w:lvl>
    <w:lvl w:ilvl="4" w:tplc="BFEEAE00" w:tentative="1">
      <w:start w:val="1"/>
      <w:numFmt w:val="lowerLetter"/>
      <w:lvlText w:val="%5."/>
      <w:lvlJc w:val="left"/>
      <w:pPr>
        <w:ind w:left="3780" w:hanging="360"/>
      </w:pPr>
    </w:lvl>
    <w:lvl w:ilvl="5" w:tplc="A5FAF25A" w:tentative="1">
      <w:start w:val="1"/>
      <w:numFmt w:val="lowerRoman"/>
      <w:lvlText w:val="%6."/>
      <w:lvlJc w:val="right"/>
      <w:pPr>
        <w:ind w:left="4500" w:hanging="180"/>
      </w:pPr>
    </w:lvl>
    <w:lvl w:ilvl="6" w:tplc="2FB826D8" w:tentative="1">
      <w:start w:val="1"/>
      <w:numFmt w:val="decimal"/>
      <w:lvlText w:val="%7."/>
      <w:lvlJc w:val="left"/>
      <w:pPr>
        <w:ind w:left="5220" w:hanging="360"/>
      </w:pPr>
    </w:lvl>
    <w:lvl w:ilvl="7" w:tplc="AE2E8DCA" w:tentative="1">
      <w:start w:val="1"/>
      <w:numFmt w:val="lowerLetter"/>
      <w:lvlText w:val="%8."/>
      <w:lvlJc w:val="left"/>
      <w:pPr>
        <w:ind w:left="5940" w:hanging="360"/>
      </w:pPr>
    </w:lvl>
    <w:lvl w:ilvl="8" w:tplc="E8E8CBB4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9B5C89"/>
    <w:multiLevelType w:val="hybridMultilevel"/>
    <w:tmpl w:val="F6C6B5E0"/>
    <w:lvl w:ilvl="0" w:tplc="6E10D100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8C07C3A" w:tentative="1">
      <w:start w:val="1"/>
      <w:numFmt w:val="lowerLetter"/>
      <w:lvlText w:val="%2."/>
      <w:lvlJc w:val="left"/>
      <w:pPr>
        <w:ind w:left="1440" w:hanging="360"/>
      </w:pPr>
    </w:lvl>
    <w:lvl w:ilvl="2" w:tplc="30C8AF54" w:tentative="1">
      <w:start w:val="1"/>
      <w:numFmt w:val="lowerRoman"/>
      <w:lvlText w:val="%3."/>
      <w:lvlJc w:val="right"/>
      <w:pPr>
        <w:ind w:left="2160" w:hanging="180"/>
      </w:pPr>
    </w:lvl>
    <w:lvl w:ilvl="3" w:tplc="C2A6FDA4" w:tentative="1">
      <w:start w:val="1"/>
      <w:numFmt w:val="decimal"/>
      <w:lvlText w:val="%4."/>
      <w:lvlJc w:val="left"/>
      <w:pPr>
        <w:ind w:left="2880" w:hanging="360"/>
      </w:pPr>
    </w:lvl>
    <w:lvl w:ilvl="4" w:tplc="2110DD0C" w:tentative="1">
      <w:start w:val="1"/>
      <w:numFmt w:val="lowerLetter"/>
      <w:lvlText w:val="%5."/>
      <w:lvlJc w:val="left"/>
      <w:pPr>
        <w:ind w:left="3600" w:hanging="360"/>
      </w:pPr>
    </w:lvl>
    <w:lvl w:ilvl="5" w:tplc="AAC85584" w:tentative="1">
      <w:start w:val="1"/>
      <w:numFmt w:val="lowerRoman"/>
      <w:lvlText w:val="%6."/>
      <w:lvlJc w:val="right"/>
      <w:pPr>
        <w:ind w:left="4320" w:hanging="180"/>
      </w:pPr>
    </w:lvl>
    <w:lvl w:ilvl="6" w:tplc="FA1494C6" w:tentative="1">
      <w:start w:val="1"/>
      <w:numFmt w:val="decimal"/>
      <w:lvlText w:val="%7."/>
      <w:lvlJc w:val="left"/>
      <w:pPr>
        <w:ind w:left="5040" w:hanging="360"/>
      </w:pPr>
    </w:lvl>
    <w:lvl w:ilvl="7" w:tplc="E6642BD6" w:tentative="1">
      <w:start w:val="1"/>
      <w:numFmt w:val="lowerLetter"/>
      <w:lvlText w:val="%8."/>
      <w:lvlJc w:val="left"/>
      <w:pPr>
        <w:ind w:left="5760" w:hanging="360"/>
      </w:pPr>
    </w:lvl>
    <w:lvl w:ilvl="8" w:tplc="1C565C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74F2E"/>
    <w:multiLevelType w:val="hybridMultilevel"/>
    <w:tmpl w:val="EEBEAE12"/>
    <w:lvl w:ilvl="0" w:tplc="C75E0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9345E8A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2940E9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8A28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C35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A8C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A6B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A4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E4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9"/>
  <w:characterSpacingControl w:val="doNotCompress"/>
  <w:compat/>
  <w:rsids>
    <w:rsidRoot w:val="00765BEF"/>
    <w:rsid w:val="000131B2"/>
    <w:rsid w:val="000A2A4F"/>
    <w:rsid w:val="000C3BAE"/>
    <w:rsid w:val="00141A1C"/>
    <w:rsid w:val="001E3C27"/>
    <w:rsid w:val="002A0DCC"/>
    <w:rsid w:val="002D0ED4"/>
    <w:rsid w:val="002F38C3"/>
    <w:rsid w:val="00364E79"/>
    <w:rsid w:val="00375599"/>
    <w:rsid w:val="0039166C"/>
    <w:rsid w:val="00436069"/>
    <w:rsid w:val="00450740"/>
    <w:rsid w:val="004713A2"/>
    <w:rsid w:val="004878F5"/>
    <w:rsid w:val="004E01B4"/>
    <w:rsid w:val="00531FD5"/>
    <w:rsid w:val="005628C8"/>
    <w:rsid w:val="00586576"/>
    <w:rsid w:val="005A65E1"/>
    <w:rsid w:val="005B48D8"/>
    <w:rsid w:val="005C0BD1"/>
    <w:rsid w:val="005E2765"/>
    <w:rsid w:val="006911CA"/>
    <w:rsid w:val="0071576A"/>
    <w:rsid w:val="00765A33"/>
    <w:rsid w:val="00765BEF"/>
    <w:rsid w:val="00773809"/>
    <w:rsid w:val="007D2FE8"/>
    <w:rsid w:val="0085443E"/>
    <w:rsid w:val="009C01C4"/>
    <w:rsid w:val="00AA402E"/>
    <w:rsid w:val="00AA62D0"/>
    <w:rsid w:val="00AD0AFA"/>
    <w:rsid w:val="00BA2060"/>
    <w:rsid w:val="00C6738F"/>
    <w:rsid w:val="00CC33B1"/>
    <w:rsid w:val="00D3517E"/>
    <w:rsid w:val="00D50945"/>
    <w:rsid w:val="00D90073"/>
    <w:rsid w:val="00DC56BC"/>
    <w:rsid w:val="00DE6190"/>
    <w:rsid w:val="00E15B69"/>
    <w:rsid w:val="00E66B8D"/>
    <w:rsid w:val="00F500B3"/>
    <w:rsid w:val="00F857FA"/>
    <w:rsid w:val="00FA62D2"/>
    <w:rsid w:val="00FE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07AA0"/>
    <w:rPr>
      <w:sz w:val="24"/>
      <w:szCs w:val="24"/>
    </w:rPr>
  </w:style>
  <w:style w:type="paragraph" w:styleId="1">
    <w:name w:val="heading 1"/>
    <w:aliases w:val="111,Section,Section Heading,level2 hdg,Заголовок параграфа (1.)"/>
    <w:basedOn w:val="a2"/>
    <w:next w:val="a2"/>
    <w:link w:val="10"/>
    <w:qFormat/>
    <w:rsid w:val="00A84115"/>
    <w:pPr>
      <w:keepNext/>
      <w:keepLines/>
      <w:pageBreakBefore/>
      <w:numPr>
        <w:numId w:val="9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22,5,Reset numbering,h2,h21,Заголовок пункта (1.1)"/>
    <w:basedOn w:val="a2"/>
    <w:next w:val="a2"/>
    <w:link w:val="20"/>
    <w:qFormat/>
    <w:rsid w:val="00A84115"/>
    <w:pPr>
      <w:keepNext/>
      <w:numPr>
        <w:ilvl w:val="1"/>
        <w:numId w:val="9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F77B46"/>
    <w:rPr>
      <w:color w:val="0000FF"/>
      <w:u w:val="single"/>
    </w:rPr>
  </w:style>
  <w:style w:type="paragraph" w:styleId="a7">
    <w:name w:val="Balloon Text"/>
    <w:basedOn w:val="a2"/>
    <w:semiHidden/>
    <w:rsid w:val="007A4132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7D108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2"/>
    <w:rsid w:val="007D1086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styleId="a8">
    <w:name w:val="footer"/>
    <w:basedOn w:val="a2"/>
    <w:link w:val="a9"/>
    <w:rsid w:val="004035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40352B"/>
    <w:rPr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40352B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40352B"/>
    <w:rPr>
      <w:sz w:val="24"/>
      <w:szCs w:val="24"/>
      <w:lang w:val="ru-RU" w:eastAsia="ru-RU" w:bidi="ar-SA"/>
    </w:rPr>
  </w:style>
  <w:style w:type="paragraph" w:customStyle="1" w:styleId="Style8">
    <w:name w:val="Style8"/>
    <w:basedOn w:val="a2"/>
    <w:rsid w:val="0040352B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40352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D5B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">
    <w:name w:val="Основной текст (3)"/>
    <w:rsid w:val="00632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pple-converted-space">
    <w:name w:val="apple-converted-space"/>
    <w:rsid w:val="00E06746"/>
  </w:style>
  <w:style w:type="paragraph" w:styleId="aa">
    <w:name w:val="List Paragraph"/>
    <w:basedOn w:val="a2"/>
    <w:link w:val="ab"/>
    <w:uiPriority w:val="34"/>
    <w:qFormat/>
    <w:rsid w:val="00ED6165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30">
    <w:name w:val="Body Text Indent 3"/>
    <w:basedOn w:val="a2"/>
    <w:link w:val="31"/>
    <w:rsid w:val="007570F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570F6"/>
    <w:rPr>
      <w:sz w:val="16"/>
      <w:szCs w:val="16"/>
    </w:rPr>
  </w:style>
  <w:style w:type="character" w:customStyle="1" w:styleId="ac">
    <w:name w:val="Основной текст_"/>
    <w:link w:val="11"/>
    <w:rsid w:val="00D13CC5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2"/>
    <w:link w:val="ac"/>
    <w:rsid w:val="00D13CC5"/>
    <w:pPr>
      <w:shd w:val="clear" w:color="auto" w:fill="FFFFFF"/>
      <w:spacing w:line="264" w:lineRule="exact"/>
      <w:jc w:val="right"/>
    </w:pPr>
    <w:rPr>
      <w:sz w:val="21"/>
      <w:szCs w:val="21"/>
    </w:rPr>
  </w:style>
  <w:style w:type="character" w:customStyle="1" w:styleId="WW8Num19z2">
    <w:name w:val="WW8Num19z2"/>
    <w:rsid w:val="00855DEB"/>
    <w:rPr>
      <w:b w:val="0"/>
      <w:i w:val="0"/>
    </w:rPr>
  </w:style>
  <w:style w:type="paragraph" w:customStyle="1" w:styleId="a">
    <w:name w:val="Пункт"/>
    <w:basedOn w:val="a2"/>
    <w:link w:val="12"/>
    <w:rsid w:val="00FF32CB"/>
    <w:pPr>
      <w:numPr>
        <w:numId w:val="4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character" w:customStyle="1" w:styleId="12">
    <w:name w:val="Пункт Знак1"/>
    <w:link w:val="a"/>
    <w:locked/>
    <w:rsid w:val="00FF32CB"/>
    <w:rPr>
      <w:sz w:val="28"/>
      <w:szCs w:val="28"/>
      <w:lang w:eastAsia="ar-SA"/>
    </w:rPr>
  </w:style>
  <w:style w:type="paragraph" w:styleId="ad">
    <w:name w:val="List Number"/>
    <w:basedOn w:val="a2"/>
    <w:rsid w:val="00A84115"/>
    <w:pPr>
      <w:tabs>
        <w:tab w:val="num" w:pos="360"/>
      </w:tabs>
      <w:autoSpaceDE w:val="0"/>
      <w:autoSpaceDN w:val="0"/>
      <w:spacing w:before="60" w:line="360" w:lineRule="auto"/>
      <w:ind w:left="360" w:hanging="360"/>
      <w:jc w:val="both"/>
    </w:pPr>
    <w:rPr>
      <w:sz w:val="28"/>
    </w:rPr>
  </w:style>
  <w:style w:type="paragraph" w:styleId="ae">
    <w:name w:val="Body Text"/>
    <w:basedOn w:val="a2"/>
    <w:link w:val="af"/>
    <w:rsid w:val="00A84115"/>
    <w:pPr>
      <w:spacing w:after="120"/>
    </w:pPr>
  </w:style>
  <w:style w:type="character" w:customStyle="1" w:styleId="af">
    <w:name w:val="Основной текст Знак"/>
    <w:link w:val="ae"/>
    <w:rsid w:val="00A84115"/>
    <w:rPr>
      <w:sz w:val="24"/>
      <w:szCs w:val="24"/>
    </w:rPr>
  </w:style>
  <w:style w:type="character" w:customStyle="1" w:styleId="10">
    <w:name w:val="Заголовок 1 Знак"/>
    <w:aliases w:val="111 Знак,Section Знак,Section Heading Знак,level2 hdg Знак,Заголовок параграфа (1.) Знак"/>
    <w:link w:val="1"/>
    <w:rsid w:val="00A84115"/>
    <w:rPr>
      <w:rFonts w:ascii="Arial" w:hAnsi="Arial"/>
      <w:b/>
      <w:kern w:val="28"/>
      <w:sz w:val="40"/>
    </w:rPr>
  </w:style>
  <w:style w:type="character" w:customStyle="1" w:styleId="20">
    <w:name w:val="Заголовок 2 Знак"/>
    <w:aliases w:val="222 Знак,5 Знак,Reset numbering Знак,h2 Знак,h21 Знак,Заголовок пункта (1.1) Знак"/>
    <w:link w:val="2"/>
    <w:rsid w:val="00A84115"/>
    <w:rPr>
      <w:b/>
      <w:snapToGrid/>
      <w:sz w:val="32"/>
    </w:rPr>
  </w:style>
  <w:style w:type="paragraph" w:customStyle="1" w:styleId="a0">
    <w:name w:val="Подподподподпункт"/>
    <w:basedOn w:val="a2"/>
    <w:rsid w:val="00A84115"/>
    <w:pPr>
      <w:numPr>
        <w:ilvl w:val="2"/>
        <w:numId w:val="9"/>
      </w:numPr>
      <w:tabs>
        <w:tab w:val="clear" w:pos="1134"/>
        <w:tab w:val="num" w:pos="2835"/>
      </w:tabs>
      <w:spacing w:line="360" w:lineRule="auto"/>
      <w:ind w:left="2835" w:hanging="567"/>
      <w:jc w:val="both"/>
    </w:pPr>
    <w:rPr>
      <w:snapToGrid w:val="0"/>
      <w:sz w:val="28"/>
      <w:szCs w:val="20"/>
    </w:rPr>
  </w:style>
  <w:style w:type="paragraph" w:customStyle="1" w:styleId="a1">
    <w:name w:val="Подподподпункт"/>
    <w:basedOn w:val="a2"/>
    <w:rsid w:val="00A84115"/>
    <w:pPr>
      <w:numPr>
        <w:ilvl w:val="3"/>
        <w:numId w:val="9"/>
      </w:numPr>
      <w:tabs>
        <w:tab w:val="clear" w:pos="1134"/>
        <w:tab w:val="num" w:pos="2268"/>
      </w:tabs>
      <w:spacing w:line="360" w:lineRule="auto"/>
      <w:ind w:left="2268" w:hanging="567"/>
      <w:jc w:val="both"/>
    </w:pPr>
    <w:rPr>
      <w:snapToGrid w:val="0"/>
      <w:sz w:val="28"/>
      <w:szCs w:val="20"/>
    </w:rPr>
  </w:style>
  <w:style w:type="table" w:styleId="af0">
    <w:name w:val="Table Grid"/>
    <w:basedOn w:val="a4"/>
    <w:uiPriority w:val="59"/>
    <w:rsid w:val="00141A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rsid w:val="00141A1C"/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141A1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a2"/>
    <w:rsid w:val="005C0BD1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customStyle="1" w:styleId="StrongEmphasis">
    <w:name w:val="Strong Emphasis"/>
    <w:rsid w:val="005C0BD1"/>
    <w:rPr>
      <w:b/>
      <w:bCs/>
    </w:rPr>
  </w:style>
  <w:style w:type="character" w:styleId="af1">
    <w:name w:val="FollowedHyperlink"/>
    <w:basedOn w:val="a3"/>
    <w:semiHidden/>
    <w:unhideWhenUsed/>
    <w:rsid w:val="00FA62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90;&#1093;&#1086;&#1076;&#1099;&#1090;&#1102;&#1084;&#1077;&#1085;&#110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90;&#1093;&#1086;&#1076;&#1099;&#1090;&#1102;&#1084;&#1077;&#1085;&#1100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ifeii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6;&#1090;&#1093;&#1086;&#1076;&#1099;&#1090;&#1102;&#1084;&#1077;&#1085;&#110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761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01 от 12</vt:lpstr>
    </vt:vector>
  </TitlesOfParts>
  <Company>ООО СГЭС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01 от 12</dc:title>
  <dc:creator>AnnaR</dc:creator>
  <cp:lastModifiedBy>СимаковаМА</cp:lastModifiedBy>
  <cp:revision>14</cp:revision>
  <cp:lastPrinted>2017-10-16T13:28:00Z</cp:lastPrinted>
  <dcterms:created xsi:type="dcterms:W3CDTF">2018-04-28T09:40:00Z</dcterms:created>
  <dcterms:modified xsi:type="dcterms:W3CDTF">2018-05-18T11:07:00Z</dcterms:modified>
</cp:coreProperties>
</file>